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E329" w14:textId="26C8EB2E" w:rsidR="004C089F" w:rsidRPr="004C089F" w:rsidRDefault="004C089F" w:rsidP="004C089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“As razões de nossa missão hoje – Análise de Conjuntura Eclesial” (INAPAZ/CNBB)</w:t>
      </w:r>
    </w:p>
    <w:p w14:paraId="168C5106" w14:textId="04F3073A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</w:p>
    <w:p w14:paraId="200CFE57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1. Resumo – Principais pontos do documento</w:t>
      </w:r>
    </w:p>
    <w:p w14:paraId="2D861B0F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1. Contexto e objetivo</w:t>
      </w:r>
    </w:p>
    <w:p w14:paraId="0CC8E4EB" w14:textId="77777777" w:rsidR="004C089F" w:rsidRPr="004C089F" w:rsidRDefault="004C089F" w:rsidP="004C089F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O texto prepara a reflexão para as futuras </w:t>
      </w:r>
      <w:r w:rsidRPr="004C089F">
        <w:rPr>
          <w:rFonts w:ascii="Times New Roman" w:hAnsi="Times New Roman" w:cs="Times New Roman"/>
          <w:b/>
          <w:bCs/>
        </w:rPr>
        <w:t>Diretrizes Gerais da Ação Evangelizadora (DGAE)</w:t>
      </w:r>
      <w:r w:rsidRPr="004C089F">
        <w:rPr>
          <w:rFonts w:ascii="Times New Roman" w:hAnsi="Times New Roman" w:cs="Times New Roman"/>
        </w:rPr>
        <w:t>, integrando:</w:t>
      </w:r>
    </w:p>
    <w:p w14:paraId="1202D661" w14:textId="77777777" w:rsidR="004C089F" w:rsidRPr="004C089F" w:rsidRDefault="004C089F" w:rsidP="004C089F">
      <w:pPr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o caminho sinodal da Igreja,</w:t>
      </w:r>
    </w:p>
    <w:p w14:paraId="11E6F3E6" w14:textId="77777777" w:rsidR="004C089F" w:rsidRPr="004C089F" w:rsidRDefault="004C089F" w:rsidP="004C089F">
      <w:pPr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os dados do </w:t>
      </w:r>
      <w:r w:rsidRPr="004C089F">
        <w:rPr>
          <w:rFonts w:ascii="Times New Roman" w:hAnsi="Times New Roman" w:cs="Times New Roman"/>
          <w:b/>
          <w:bCs/>
        </w:rPr>
        <w:t>Censo 2022</w:t>
      </w:r>
      <w:r w:rsidRPr="004C089F">
        <w:rPr>
          <w:rFonts w:ascii="Times New Roman" w:hAnsi="Times New Roman" w:cs="Times New Roman"/>
        </w:rPr>
        <w:t>,</w:t>
      </w:r>
    </w:p>
    <w:p w14:paraId="64277BEB" w14:textId="77777777" w:rsidR="004C089F" w:rsidRPr="004C089F" w:rsidRDefault="004C089F" w:rsidP="004C089F">
      <w:pPr>
        <w:numPr>
          <w:ilvl w:val="1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e as análises pastorais do último quadriênio.</w:t>
      </w:r>
    </w:p>
    <w:p w14:paraId="59C9DD81" w14:textId="77777777" w:rsidR="004C089F" w:rsidRPr="004C089F" w:rsidRDefault="004C089F" w:rsidP="004C089F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Parte da convicção de que a missão precisa dialogar com o </w:t>
      </w:r>
      <w:proofErr w:type="spellStart"/>
      <w:r w:rsidRPr="004C089F">
        <w:rPr>
          <w:rFonts w:ascii="Times New Roman" w:hAnsi="Times New Roman" w:cs="Times New Roman"/>
          <w:b/>
          <w:bCs/>
          <w:i/>
          <w:iCs/>
        </w:rPr>
        <w:t>ethos</w:t>
      </w:r>
      <w:proofErr w:type="spellEnd"/>
      <w:r w:rsidRPr="004C089F">
        <w:rPr>
          <w:rFonts w:ascii="Times New Roman" w:hAnsi="Times New Roman" w:cs="Times New Roman"/>
          <w:b/>
          <w:bCs/>
        </w:rPr>
        <w:t xml:space="preserve"> religioso atual do Brasil</w:t>
      </w:r>
      <w:r w:rsidRPr="004C089F">
        <w:rPr>
          <w:rFonts w:ascii="Times New Roman" w:hAnsi="Times New Roman" w:cs="Times New Roman"/>
        </w:rPr>
        <w:t>.</w:t>
      </w:r>
    </w:p>
    <w:p w14:paraId="304396B9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 xml:space="preserve">2. Novo </w:t>
      </w:r>
      <w:proofErr w:type="spellStart"/>
      <w:r w:rsidRPr="004C089F">
        <w:rPr>
          <w:rFonts w:ascii="Times New Roman" w:hAnsi="Times New Roman" w:cs="Times New Roman"/>
          <w:b/>
          <w:bCs/>
        </w:rPr>
        <w:t>ethos</w:t>
      </w:r>
      <w:proofErr w:type="spellEnd"/>
      <w:r w:rsidRPr="004C089F">
        <w:rPr>
          <w:rFonts w:ascii="Times New Roman" w:hAnsi="Times New Roman" w:cs="Times New Roman"/>
          <w:b/>
          <w:bCs/>
        </w:rPr>
        <w:t xml:space="preserve"> religioso brasileiro</w:t>
      </w:r>
    </w:p>
    <w:p w14:paraId="2BFA1086" w14:textId="77777777" w:rsidR="004C089F" w:rsidRPr="004C089F" w:rsidRDefault="004C089F" w:rsidP="004C089F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Crescente </w:t>
      </w:r>
      <w:r w:rsidRPr="004C089F">
        <w:rPr>
          <w:rFonts w:ascii="Times New Roman" w:hAnsi="Times New Roman" w:cs="Times New Roman"/>
          <w:b/>
          <w:bCs/>
        </w:rPr>
        <w:t>pluralidade religiosa</w:t>
      </w:r>
      <w:r w:rsidRPr="004C089F">
        <w:rPr>
          <w:rFonts w:ascii="Times New Roman" w:hAnsi="Times New Roman" w:cs="Times New Roman"/>
        </w:rPr>
        <w:t>, mobilidade e individualização da fé.</w:t>
      </w:r>
    </w:p>
    <w:p w14:paraId="3358ABF0" w14:textId="77777777" w:rsidR="004C089F" w:rsidRPr="004C089F" w:rsidRDefault="004C089F" w:rsidP="004C089F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Enfraquecimento do pertencimento institucional.</w:t>
      </w:r>
    </w:p>
    <w:p w14:paraId="6BC8E60F" w14:textId="77777777" w:rsidR="004C089F" w:rsidRPr="004C089F" w:rsidRDefault="004C089F" w:rsidP="004C089F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Aumento dos “sem-religião”, sobretudo entre jovens.</w:t>
      </w:r>
    </w:p>
    <w:p w14:paraId="152EBF6B" w14:textId="77777777" w:rsidR="004C089F" w:rsidRPr="004C089F" w:rsidRDefault="004C089F" w:rsidP="004C089F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Fenômenos críticos:</w:t>
      </w:r>
    </w:p>
    <w:p w14:paraId="3D7229FD" w14:textId="77777777" w:rsidR="004C089F" w:rsidRPr="004C089F" w:rsidRDefault="004C089F" w:rsidP="004C089F">
      <w:pPr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polarização e espiritualidade de combate,</w:t>
      </w:r>
    </w:p>
    <w:p w14:paraId="5FC198A3" w14:textId="77777777" w:rsidR="004C089F" w:rsidRPr="004C089F" w:rsidRDefault="004C089F" w:rsidP="004C089F">
      <w:pPr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instrumentalização política da religião,</w:t>
      </w:r>
    </w:p>
    <w:p w14:paraId="21099B3B" w14:textId="77777777" w:rsidR="004C089F" w:rsidRPr="004C089F" w:rsidRDefault="004C089F" w:rsidP="004C089F">
      <w:pPr>
        <w:numPr>
          <w:ilvl w:val="1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fé vivida mais como consumo do que como compromisso existencial.</w:t>
      </w:r>
    </w:p>
    <w:p w14:paraId="0894DD23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3. Crítica à pastoral de conservação</w:t>
      </w:r>
    </w:p>
    <w:p w14:paraId="51F42BC1" w14:textId="77777777" w:rsidR="004C089F" w:rsidRPr="004C089F" w:rsidRDefault="004C089F" w:rsidP="004C089F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Modelos centrados apenas na manutenção não respondem mais à realidade atual.</w:t>
      </w:r>
    </w:p>
    <w:p w14:paraId="1F3F731E" w14:textId="77777777" w:rsidR="004C089F" w:rsidRPr="004C089F" w:rsidRDefault="004C089F" w:rsidP="004C089F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Igrejas cheias e visibilidade digital não garantem </w:t>
      </w:r>
      <w:r w:rsidRPr="004C089F">
        <w:rPr>
          <w:rFonts w:ascii="Times New Roman" w:hAnsi="Times New Roman" w:cs="Times New Roman"/>
          <w:b/>
          <w:bCs/>
        </w:rPr>
        <w:t>incidência evangélica na vida pessoal e social</w:t>
      </w:r>
      <w:r w:rsidRPr="004C089F">
        <w:rPr>
          <w:rFonts w:ascii="Times New Roman" w:hAnsi="Times New Roman" w:cs="Times New Roman"/>
        </w:rPr>
        <w:t>.</w:t>
      </w:r>
    </w:p>
    <w:p w14:paraId="602FFDDE" w14:textId="77777777" w:rsidR="004C089F" w:rsidRPr="004C089F" w:rsidRDefault="004C089F" w:rsidP="004C089F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Risco de reduzir a missão a números, likes e práticas devocionais desvinculadas da vida.</w:t>
      </w:r>
    </w:p>
    <w:p w14:paraId="2C2B21CA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4. Sinodalidade como princípio</w:t>
      </w:r>
    </w:p>
    <w:p w14:paraId="0DBC0AB1" w14:textId="77777777" w:rsidR="004C089F" w:rsidRPr="004C089F" w:rsidRDefault="004C089F" w:rsidP="004C089F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A sinodalidade não é método opcional, mas </w:t>
      </w:r>
      <w:r w:rsidRPr="004C089F">
        <w:rPr>
          <w:rFonts w:ascii="Times New Roman" w:hAnsi="Times New Roman" w:cs="Times New Roman"/>
          <w:b/>
          <w:bCs/>
        </w:rPr>
        <w:t>princípio estruturante da Igreja</w:t>
      </w:r>
      <w:r w:rsidRPr="004C089F">
        <w:rPr>
          <w:rFonts w:ascii="Times New Roman" w:hAnsi="Times New Roman" w:cs="Times New Roman"/>
        </w:rPr>
        <w:t>.</w:t>
      </w:r>
    </w:p>
    <w:p w14:paraId="01F2E6A5" w14:textId="77777777" w:rsidR="004C089F" w:rsidRPr="004C089F" w:rsidRDefault="004C089F" w:rsidP="004C089F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Chamado a integrar:</w:t>
      </w:r>
    </w:p>
    <w:p w14:paraId="5E870036" w14:textId="77777777" w:rsidR="004C089F" w:rsidRPr="004C089F" w:rsidRDefault="004C089F" w:rsidP="004C089F">
      <w:pPr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profetismo e comunhão,</w:t>
      </w:r>
    </w:p>
    <w:p w14:paraId="7C200144" w14:textId="77777777" w:rsidR="004C089F" w:rsidRPr="004C089F" w:rsidRDefault="004C089F" w:rsidP="004C089F">
      <w:pPr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diversidade e unidade,</w:t>
      </w:r>
    </w:p>
    <w:p w14:paraId="72DD82E3" w14:textId="77777777" w:rsidR="004C089F" w:rsidRPr="004C089F" w:rsidRDefault="004C089F" w:rsidP="004C089F">
      <w:pPr>
        <w:numPr>
          <w:ilvl w:val="1"/>
          <w:numId w:val="17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escuta, discernimento e decisão compartilhada.</w:t>
      </w:r>
    </w:p>
    <w:p w14:paraId="36F341F7" w14:textId="77777777" w:rsidR="004C089F" w:rsidRPr="004C089F" w:rsidRDefault="004C089F" w:rsidP="004C089F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Centralidade da </w:t>
      </w:r>
      <w:r w:rsidRPr="004C089F">
        <w:rPr>
          <w:rFonts w:ascii="Times New Roman" w:hAnsi="Times New Roman" w:cs="Times New Roman"/>
          <w:b/>
          <w:bCs/>
        </w:rPr>
        <w:t>“conversa no Espírito”</w:t>
      </w:r>
      <w:r w:rsidRPr="004C089F">
        <w:rPr>
          <w:rFonts w:ascii="Times New Roman" w:hAnsi="Times New Roman" w:cs="Times New Roman"/>
        </w:rPr>
        <w:t xml:space="preserve"> como estilo eclesial.</w:t>
      </w:r>
    </w:p>
    <w:p w14:paraId="2D36722E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5. Centralidade da comunidade</w:t>
      </w:r>
    </w:p>
    <w:p w14:paraId="1CC71333" w14:textId="77777777" w:rsidR="004C089F" w:rsidRPr="004C089F" w:rsidRDefault="004C089F" w:rsidP="004C089F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lastRenderedPageBreak/>
        <w:t xml:space="preserve">A experiência cristã exige </w:t>
      </w:r>
      <w:r w:rsidRPr="004C089F">
        <w:rPr>
          <w:rFonts w:ascii="Times New Roman" w:hAnsi="Times New Roman" w:cs="Times New Roman"/>
          <w:b/>
          <w:bCs/>
        </w:rPr>
        <w:t>comunidades reais, presenciais e relacionais</w:t>
      </w:r>
      <w:r w:rsidRPr="004C089F">
        <w:rPr>
          <w:rFonts w:ascii="Times New Roman" w:hAnsi="Times New Roman" w:cs="Times New Roman"/>
        </w:rPr>
        <w:t>.</w:t>
      </w:r>
    </w:p>
    <w:p w14:paraId="1C383FC1" w14:textId="77777777" w:rsidR="004C089F" w:rsidRPr="004C089F" w:rsidRDefault="004C089F" w:rsidP="004C089F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Comunidades virtuais ajudam, mas não substituem o convívio físico.</w:t>
      </w:r>
    </w:p>
    <w:p w14:paraId="34F299BE" w14:textId="77777777" w:rsidR="004C089F" w:rsidRPr="004C089F" w:rsidRDefault="004C089F" w:rsidP="004C089F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Pequenas comunidades são mediações essenciais num mundo fragmentado.</w:t>
      </w:r>
    </w:p>
    <w:p w14:paraId="5A00E490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6. Reconfiguração das estruturas</w:t>
      </w:r>
    </w:p>
    <w:p w14:paraId="6F4D60A5" w14:textId="77777777" w:rsidR="004C089F" w:rsidRPr="004C089F" w:rsidRDefault="004C089F" w:rsidP="004C089F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Necessária distinção entre </w:t>
      </w:r>
      <w:r w:rsidRPr="004C089F">
        <w:rPr>
          <w:rFonts w:ascii="Times New Roman" w:hAnsi="Times New Roman" w:cs="Times New Roman"/>
          <w:b/>
          <w:bCs/>
        </w:rPr>
        <w:t>territorialidade e pertença</w:t>
      </w:r>
      <w:r w:rsidRPr="004C089F">
        <w:rPr>
          <w:rFonts w:ascii="Times New Roman" w:hAnsi="Times New Roman" w:cs="Times New Roman"/>
        </w:rPr>
        <w:t>.</w:t>
      </w:r>
    </w:p>
    <w:p w14:paraId="06818F35" w14:textId="77777777" w:rsidR="004C089F" w:rsidRPr="004C089F" w:rsidRDefault="004C089F" w:rsidP="004C089F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Paróquias, movimentos e novas comunidades devem convergir para estruturas em pequenas comunidades.</w:t>
      </w:r>
    </w:p>
    <w:p w14:paraId="335FA212" w14:textId="77777777" w:rsidR="004C089F" w:rsidRPr="004C089F" w:rsidRDefault="004C089F" w:rsidP="004C089F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Superar tanto o apego a formas ultrapassadas quanto a imposição de uniformidade.</w:t>
      </w:r>
    </w:p>
    <w:p w14:paraId="76D960C1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7. Palavra de Deus, liturgia e piedade popular</w:t>
      </w:r>
    </w:p>
    <w:p w14:paraId="0C61D29D" w14:textId="77777777" w:rsidR="004C089F" w:rsidRPr="004C089F" w:rsidRDefault="004C089F" w:rsidP="004C089F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A Palavra deve ser lida e interpretada </w:t>
      </w:r>
      <w:r w:rsidRPr="004C089F">
        <w:rPr>
          <w:rFonts w:ascii="Times New Roman" w:hAnsi="Times New Roman" w:cs="Times New Roman"/>
          <w:b/>
          <w:bCs/>
        </w:rPr>
        <w:t>em comunidade e a partir da vida</w:t>
      </w:r>
      <w:r w:rsidRPr="004C089F">
        <w:rPr>
          <w:rFonts w:ascii="Times New Roman" w:hAnsi="Times New Roman" w:cs="Times New Roman"/>
        </w:rPr>
        <w:t>.</w:t>
      </w:r>
    </w:p>
    <w:p w14:paraId="1FD98650" w14:textId="77777777" w:rsidR="004C089F" w:rsidRPr="004C089F" w:rsidRDefault="004C089F" w:rsidP="004C089F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Liturgia e piedade popular são linguagens fundamentais da fé.</w:t>
      </w:r>
    </w:p>
    <w:p w14:paraId="77026428" w14:textId="77777777" w:rsidR="004C089F" w:rsidRPr="004C089F" w:rsidRDefault="004C089F" w:rsidP="004C089F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Alerta contra excessos devocionais ligados à lógica do combate, da prosperidade e do domínio.</w:t>
      </w:r>
    </w:p>
    <w:p w14:paraId="31C93C1B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8. Iniciação à vida cristã</w:t>
      </w:r>
    </w:p>
    <w:p w14:paraId="1013AF1A" w14:textId="77777777" w:rsidR="004C089F" w:rsidRPr="004C089F" w:rsidRDefault="004C089F" w:rsidP="004C089F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Diante da crise das mediações, a iniciação cristã torna-se urgente.</w:t>
      </w:r>
    </w:p>
    <w:p w14:paraId="5E31435F" w14:textId="77777777" w:rsidR="004C089F" w:rsidRPr="004C089F" w:rsidRDefault="004C089F" w:rsidP="004C089F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Proposta de um </w:t>
      </w:r>
      <w:r w:rsidRPr="004C089F">
        <w:rPr>
          <w:rFonts w:ascii="Times New Roman" w:hAnsi="Times New Roman" w:cs="Times New Roman"/>
          <w:b/>
          <w:bCs/>
        </w:rPr>
        <w:t>catecumenato explícito, contínuo e processual</w:t>
      </w:r>
      <w:r w:rsidRPr="004C089F">
        <w:rPr>
          <w:rFonts w:ascii="Times New Roman" w:hAnsi="Times New Roman" w:cs="Times New Roman"/>
        </w:rPr>
        <w:t>, para evitar:</w:t>
      </w:r>
    </w:p>
    <w:p w14:paraId="22F285EE" w14:textId="77777777" w:rsidR="004C089F" w:rsidRPr="004C089F" w:rsidRDefault="004C089F" w:rsidP="004C089F">
      <w:pPr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guetização das comunidades,</w:t>
      </w:r>
    </w:p>
    <w:p w14:paraId="4D08BCF3" w14:textId="77777777" w:rsidR="004C089F" w:rsidRPr="004C089F" w:rsidRDefault="004C089F" w:rsidP="004C089F">
      <w:pPr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ideologização da fé,</w:t>
      </w:r>
    </w:p>
    <w:p w14:paraId="634586AC" w14:textId="77777777" w:rsidR="004C089F" w:rsidRPr="004C089F" w:rsidRDefault="004C089F" w:rsidP="004C089F">
      <w:pPr>
        <w:numPr>
          <w:ilvl w:val="1"/>
          <w:numId w:val="21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fundamentalismos.</w:t>
      </w:r>
    </w:p>
    <w:p w14:paraId="7D4C70DD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9. Serviço à vida e incidência social</w:t>
      </w:r>
    </w:p>
    <w:p w14:paraId="7892BC34" w14:textId="77777777" w:rsidR="004C089F" w:rsidRPr="004C089F" w:rsidRDefault="004C089F" w:rsidP="004C089F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A missão se verifica na </w:t>
      </w:r>
      <w:r w:rsidRPr="004C089F">
        <w:rPr>
          <w:rFonts w:ascii="Times New Roman" w:hAnsi="Times New Roman" w:cs="Times New Roman"/>
          <w:b/>
          <w:bCs/>
        </w:rPr>
        <w:t>solidariedade concreta</w:t>
      </w:r>
      <w:r w:rsidRPr="004C089F">
        <w:rPr>
          <w:rFonts w:ascii="Times New Roman" w:hAnsi="Times New Roman" w:cs="Times New Roman"/>
        </w:rPr>
        <w:t>, especialmente com a vida fragilizada.</w:t>
      </w:r>
    </w:p>
    <w:p w14:paraId="304B02B7" w14:textId="77777777" w:rsidR="004C089F" w:rsidRPr="004C089F" w:rsidRDefault="004C089F" w:rsidP="004C089F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Opção preferencial pelos pobres e cuidado com a casa comum.</w:t>
      </w:r>
    </w:p>
    <w:p w14:paraId="48B3E8A4" w14:textId="77777777" w:rsidR="004C089F" w:rsidRPr="004C089F" w:rsidRDefault="004C089F" w:rsidP="004C089F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Pluralismo autêntico exige </w:t>
      </w:r>
      <w:r w:rsidRPr="004C089F">
        <w:rPr>
          <w:rFonts w:ascii="Times New Roman" w:hAnsi="Times New Roman" w:cs="Times New Roman"/>
          <w:b/>
          <w:bCs/>
        </w:rPr>
        <w:t>bases comuns</w:t>
      </w:r>
      <w:r w:rsidRPr="004C089F">
        <w:rPr>
          <w:rFonts w:ascii="Times New Roman" w:hAnsi="Times New Roman" w:cs="Times New Roman"/>
        </w:rPr>
        <w:t>, especialmente o compromisso com a vida.</w:t>
      </w:r>
    </w:p>
    <w:p w14:paraId="38F0C454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10. Apelo final</w:t>
      </w:r>
    </w:p>
    <w:p w14:paraId="07A8A1D0" w14:textId="77777777" w:rsidR="004C089F" w:rsidRPr="004C089F" w:rsidRDefault="004C089F" w:rsidP="004C089F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Conversão missionária corajosa.</w:t>
      </w:r>
    </w:p>
    <w:p w14:paraId="6B544D20" w14:textId="77777777" w:rsidR="004C089F" w:rsidRPr="004C089F" w:rsidRDefault="004C089F" w:rsidP="004C089F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As DGAE não podem ser apenas documentos, mas </w:t>
      </w:r>
      <w:r w:rsidRPr="004C089F">
        <w:rPr>
          <w:rFonts w:ascii="Times New Roman" w:hAnsi="Times New Roman" w:cs="Times New Roman"/>
          <w:b/>
          <w:bCs/>
        </w:rPr>
        <w:t>processos vivos</w:t>
      </w:r>
      <w:r w:rsidRPr="004C089F">
        <w:rPr>
          <w:rFonts w:ascii="Times New Roman" w:hAnsi="Times New Roman" w:cs="Times New Roman"/>
        </w:rPr>
        <w:t>, assumidos na prática pastoral cotidiana.</w:t>
      </w:r>
    </w:p>
    <w:p w14:paraId="24C3962A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</w:p>
    <w:p w14:paraId="749B55B8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</w:p>
    <w:p w14:paraId="07BDE290" w14:textId="7E649B00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2. Esquema para estudo (individual ou em grupo)</w:t>
      </w:r>
    </w:p>
    <w:p w14:paraId="1AA95F51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A. Chave de leitura geral</w:t>
      </w:r>
    </w:p>
    <w:p w14:paraId="02A6D016" w14:textId="22FEDD02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lastRenderedPageBreak/>
        <w:t>Pergunta-guia:</w:t>
      </w:r>
      <w:r w:rsidRPr="004C089F">
        <w:rPr>
          <w:rFonts w:ascii="Times New Roman" w:hAnsi="Times New Roman" w:cs="Times New Roman"/>
          <w:b/>
          <w:bCs/>
        </w:rPr>
        <w:t xml:space="preserve"> </w:t>
      </w:r>
      <w:r w:rsidRPr="004C089F">
        <w:rPr>
          <w:rFonts w:ascii="Times New Roman" w:hAnsi="Times New Roman" w:cs="Times New Roman"/>
        </w:rPr>
        <w:t>A forma como evangelizamos hoje corresponde ao modo como as pessoas vivem, creem e buscam sentido?</w:t>
      </w:r>
    </w:p>
    <w:p w14:paraId="54899DDA" w14:textId="26715CE9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</w:p>
    <w:p w14:paraId="13F533F3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</w:p>
    <w:p w14:paraId="3E79A770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B. Estrutura sugerida de estudo</w:t>
      </w:r>
    </w:p>
    <w:p w14:paraId="5C194C1A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1️</w:t>
      </w:r>
      <w:r w:rsidRPr="004C089F">
        <w:rPr>
          <w:rFonts w:ascii="Segoe UI Symbol" w:hAnsi="Segoe UI Symbol" w:cs="Segoe UI Symbol"/>
          <w:b/>
          <w:bCs/>
        </w:rPr>
        <w:t>⃣</w:t>
      </w:r>
      <w:r w:rsidRPr="004C089F">
        <w:rPr>
          <w:rFonts w:ascii="Times New Roman" w:hAnsi="Times New Roman" w:cs="Times New Roman"/>
          <w:b/>
          <w:bCs/>
        </w:rPr>
        <w:t xml:space="preserve"> Leitura do contexto</w:t>
      </w:r>
    </w:p>
    <w:p w14:paraId="5189682C" w14:textId="77777777" w:rsidR="004C089F" w:rsidRPr="004C089F" w:rsidRDefault="004C089F" w:rsidP="004C089F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 xml:space="preserve">O que caracteriza o novo </w:t>
      </w:r>
      <w:proofErr w:type="spellStart"/>
      <w:r w:rsidRPr="004C089F">
        <w:rPr>
          <w:rFonts w:ascii="Times New Roman" w:hAnsi="Times New Roman" w:cs="Times New Roman"/>
        </w:rPr>
        <w:t>ethos</w:t>
      </w:r>
      <w:proofErr w:type="spellEnd"/>
      <w:r w:rsidRPr="004C089F">
        <w:rPr>
          <w:rFonts w:ascii="Times New Roman" w:hAnsi="Times New Roman" w:cs="Times New Roman"/>
        </w:rPr>
        <w:t xml:space="preserve"> religioso brasileiro?</w:t>
      </w:r>
    </w:p>
    <w:p w14:paraId="1F6E3AF3" w14:textId="77777777" w:rsidR="004C089F" w:rsidRPr="004C089F" w:rsidRDefault="004C089F" w:rsidP="004C089F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Quais sinais desse contexto percebemos em nossa paróquia/diocese?</w:t>
      </w:r>
    </w:p>
    <w:p w14:paraId="62D84362" w14:textId="77777777" w:rsidR="004C089F" w:rsidRPr="004C089F" w:rsidRDefault="004C089F" w:rsidP="004C089F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Onde aparecem a individualização, a polarização e a fragilidade do pertencimento?</w:t>
      </w:r>
    </w:p>
    <w:p w14:paraId="1D9DEEE7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2️</w:t>
      </w:r>
      <w:r w:rsidRPr="004C089F">
        <w:rPr>
          <w:rFonts w:ascii="Segoe UI Symbol" w:hAnsi="Segoe UI Symbol" w:cs="Segoe UI Symbol"/>
          <w:b/>
          <w:bCs/>
        </w:rPr>
        <w:t>⃣</w:t>
      </w:r>
      <w:r w:rsidRPr="004C089F">
        <w:rPr>
          <w:rFonts w:ascii="Times New Roman" w:hAnsi="Times New Roman" w:cs="Times New Roman"/>
          <w:b/>
          <w:bCs/>
        </w:rPr>
        <w:t xml:space="preserve"> Discernimento pastoral</w:t>
      </w:r>
    </w:p>
    <w:p w14:paraId="4EE2E7C3" w14:textId="77777777" w:rsidR="004C089F" w:rsidRPr="004C089F" w:rsidRDefault="004C089F" w:rsidP="004C089F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Em que aspectos ainda operamos numa pastoral de conservação?</w:t>
      </w:r>
    </w:p>
    <w:p w14:paraId="71E2077E" w14:textId="77777777" w:rsidR="004C089F" w:rsidRPr="004C089F" w:rsidRDefault="004C089F" w:rsidP="004C089F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O que significa, concretamente, ser uma Igreja missionária hoje?</w:t>
      </w:r>
    </w:p>
    <w:p w14:paraId="07465CF2" w14:textId="77777777" w:rsidR="004C089F" w:rsidRPr="004C089F" w:rsidRDefault="004C089F" w:rsidP="004C089F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Nossas ações geram transformação da vida ou apenas adesão momentânea?</w:t>
      </w:r>
    </w:p>
    <w:p w14:paraId="3168603E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3️</w:t>
      </w:r>
      <w:r w:rsidRPr="004C089F">
        <w:rPr>
          <w:rFonts w:ascii="Segoe UI Symbol" w:hAnsi="Segoe UI Symbol" w:cs="Segoe UI Symbol"/>
          <w:b/>
          <w:bCs/>
        </w:rPr>
        <w:t>⃣</w:t>
      </w:r>
      <w:r w:rsidRPr="004C089F">
        <w:rPr>
          <w:rFonts w:ascii="Times New Roman" w:hAnsi="Times New Roman" w:cs="Times New Roman"/>
          <w:b/>
          <w:bCs/>
        </w:rPr>
        <w:t xml:space="preserve"> Sinodalidade na prática</w:t>
      </w:r>
    </w:p>
    <w:p w14:paraId="0C410A6F" w14:textId="77777777" w:rsidR="004C089F" w:rsidRPr="004C089F" w:rsidRDefault="004C089F" w:rsidP="004C089F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Como vivemos a escuta e o discernimento comunitário?</w:t>
      </w:r>
    </w:p>
    <w:p w14:paraId="363A0AFC" w14:textId="77777777" w:rsidR="004C089F" w:rsidRPr="004C089F" w:rsidRDefault="004C089F" w:rsidP="004C089F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Há espaços reais de participação ou apenas consulta formal?</w:t>
      </w:r>
    </w:p>
    <w:p w14:paraId="6BC42409" w14:textId="77777777" w:rsidR="004C089F" w:rsidRPr="004C089F" w:rsidRDefault="004C089F" w:rsidP="004C089F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Que resistências à sinodalidade identificamos?</w:t>
      </w:r>
    </w:p>
    <w:p w14:paraId="5EA759D7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4️</w:t>
      </w:r>
      <w:r w:rsidRPr="004C089F">
        <w:rPr>
          <w:rFonts w:ascii="Segoe UI Symbol" w:hAnsi="Segoe UI Symbol" w:cs="Segoe UI Symbol"/>
          <w:b/>
          <w:bCs/>
        </w:rPr>
        <w:t>⃣</w:t>
      </w:r>
      <w:r w:rsidRPr="004C089F">
        <w:rPr>
          <w:rFonts w:ascii="Times New Roman" w:hAnsi="Times New Roman" w:cs="Times New Roman"/>
          <w:b/>
          <w:bCs/>
        </w:rPr>
        <w:t xml:space="preserve"> Comunidade e pequenas comunidades</w:t>
      </w:r>
    </w:p>
    <w:p w14:paraId="552E6E96" w14:textId="77777777" w:rsidR="004C089F" w:rsidRPr="004C089F" w:rsidRDefault="004C089F" w:rsidP="004C089F">
      <w:pPr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Nossas comunidades geram vínculos humanos reais?</w:t>
      </w:r>
    </w:p>
    <w:p w14:paraId="71555664" w14:textId="77777777" w:rsidR="004C089F" w:rsidRPr="004C089F" w:rsidRDefault="004C089F" w:rsidP="004C089F">
      <w:pPr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Há experiências de pequenas comunidades vivas e missionárias?</w:t>
      </w:r>
    </w:p>
    <w:p w14:paraId="71E03BBA" w14:textId="77777777" w:rsidR="004C089F" w:rsidRPr="004C089F" w:rsidRDefault="004C089F" w:rsidP="004C089F">
      <w:pPr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Como integrar presencialidade e meios digitais sem confundi-los?</w:t>
      </w:r>
    </w:p>
    <w:p w14:paraId="42604316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5️</w:t>
      </w:r>
      <w:r w:rsidRPr="004C089F">
        <w:rPr>
          <w:rFonts w:ascii="Segoe UI Symbol" w:hAnsi="Segoe UI Symbol" w:cs="Segoe UI Symbol"/>
          <w:b/>
          <w:bCs/>
        </w:rPr>
        <w:t>⃣</w:t>
      </w:r>
      <w:r w:rsidRPr="004C089F">
        <w:rPr>
          <w:rFonts w:ascii="Times New Roman" w:hAnsi="Times New Roman" w:cs="Times New Roman"/>
          <w:b/>
          <w:bCs/>
        </w:rPr>
        <w:t xml:space="preserve"> Palavra, liturgia e piedade popular</w:t>
      </w:r>
    </w:p>
    <w:p w14:paraId="01FA67DB" w14:textId="77777777" w:rsidR="004C089F" w:rsidRPr="004C089F" w:rsidRDefault="004C089F" w:rsidP="004C089F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A Palavra de Deus ilumina a vida concreta das pessoas?</w:t>
      </w:r>
    </w:p>
    <w:p w14:paraId="7E6EED42" w14:textId="77777777" w:rsidR="004C089F" w:rsidRPr="004C089F" w:rsidRDefault="004C089F" w:rsidP="004C089F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A liturgia ajuda a integrar fé e existência?</w:t>
      </w:r>
    </w:p>
    <w:p w14:paraId="0090FFBC" w14:textId="77777777" w:rsidR="004C089F" w:rsidRPr="004C089F" w:rsidRDefault="004C089F" w:rsidP="004C089F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Nossas devoções favorecem comunhão, esperança e compromisso?</w:t>
      </w:r>
    </w:p>
    <w:p w14:paraId="55AF71FD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6️</w:t>
      </w:r>
      <w:r w:rsidRPr="004C089F">
        <w:rPr>
          <w:rFonts w:ascii="Segoe UI Symbol" w:hAnsi="Segoe UI Symbol" w:cs="Segoe UI Symbol"/>
          <w:b/>
          <w:bCs/>
        </w:rPr>
        <w:t>⃣</w:t>
      </w:r>
      <w:r w:rsidRPr="004C089F">
        <w:rPr>
          <w:rFonts w:ascii="Times New Roman" w:hAnsi="Times New Roman" w:cs="Times New Roman"/>
          <w:b/>
          <w:bCs/>
        </w:rPr>
        <w:t xml:space="preserve"> Iniciação à vida cristã</w:t>
      </w:r>
    </w:p>
    <w:p w14:paraId="46B4D492" w14:textId="77777777" w:rsidR="004C089F" w:rsidRPr="004C089F" w:rsidRDefault="004C089F" w:rsidP="004C089F">
      <w:pPr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Há processos claros de iniciação cristã ou apenas preparação sacramental?</w:t>
      </w:r>
    </w:p>
    <w:p w14:paraId="224BCC4B" w14:textId="77777777" w:rsidR="004C089F" w:rsidRPr="004C089F" w:rsidRDefault="004C089F" w:rsidP="004C089F">
      <w:pPr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Como acompanhar pessoas adultas em busca de fé?</w:t>
      </w:r>
    </w:p>
    <w:p w14:paraId="50E91843" w14:textId="77777777" w:rsidR="004C089F" w:rsidRPr="004C089F" w:rsidRDefault="004C089F" w:rsidP="004C089F">
      <w:pPr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O catecumenato é assumido como caminho permanente?</w:t>
      </w:r>
    </w:p>
    <w:p w14:paraId="195492F7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7️</w:t>
      </w:r>
      <w:r w:rsidRPr="004C089F">
        <w:rPr>
          <w:rFonts w:ascii="Segoe UI Symbol" w:hAnsi="Segoe UI Symbol" w:cs="Segoe UI Symbol"/>
          <w:b/>
          <w:bCs/>
        </w:rPr>
        <w:t>⃣</w:t>
      </w:r>
      <w:r w:rsidRPr="004C089F">
        <w:rPr>
          <w:rFonts w:ascii="Times New Roman" w:hAnsi="Times New Roman" w:cs="Times New Roman"/>
          <w:b/>
          <w:bCs/>
        </w:rPr>
        <w:t xml:space="preserve"> Incidência e serviço à vida</w:t>
      </w:r>
    </w:p>
    <w:p w14:paraId="5C96D24A" w14:textId="77777777" w:rsidR="004C089F" w:rsidRPr="004C089F" w:rsidRDefault="004C089F" w:rsidP="004C089F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Onde nossa comunidade é sinal concreto de cuidado com a vida?</w:t>
      </w:r>
    </w:p>
    <w:p w14:paraId="210E4271" w14:textId="77777777" w:rsidR="004C089F" w:rsidRPr="004C089F" w:rsidRDefault="004C089F" w:rsidP="004C089F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t>Como expressamos a opção pelos pobres e pela ecologia integral?</w:t>
      </w:r>
    </w:p>
    <w:p w14:paraId="3B17AF8F" w14:textId="77777777" w:rsidR="004C089F" w:rsidRPr="004C089F" w:rsidRDefault="004C089F" w:rsidP="004C089F">
      <w:pPr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lastRenderedPageBreak/>
        <w:t>Somos sal e fermento ou apenas grupo autorreferencial?</w:t>
      </w:r>
    </w:p>
    <w:p w14:paraId="16B6D7DE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</w:rPr>
        <w:pict w14:anchorId="1D54F6C8">
          <v:rect id="_x0000_i1163" style="width:0;height:1.5pt" o:hralign="center" o:hrstd="t" o:hr="t" fillcolor="#a0a0a0" stroked="f"/>
        </w:pict>
      </w:r>
    </w:p>
    <w:p w14:paraId="7F842E18" w14:textId="77777777" w:rsidR="004C089F" w:rsidRPr="004C089F" w:rsidRDefault="004C089F" w:rsidP="004C089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4C089F">
        <w:rPr>
          <w:rFonts w:ascii="Times New Roman" w:hAnsi="Times New Roman" w:cs="Times New Roman"/>
          <w:b/>
          <w:bCs/>
        </w:rPr>
        <w:t>C. Síntese final para o grupo</w:t>
      </w:r>
    </w:p>
    <w:p w14:paraId="0CE955BE" w14:textId="77777777" w:rsidR="004C089F" w:rsidRPr="004C089F" w:rsidRDefault="004C089F" w:rsidP="004C089F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Conversão necessária:</w:t>
      </w:r>
      <w:r w:rsidRPr="004C089F">
        <w:rPr>
          <w:rFonts w:ascii="Times New Roman" w:hAnsi="Times New Roman" w:cs="Times New Roman"/>
        </w:rPr>
        <w:t xml:space="preserve"> de manutenção → missão</w:t>
      </w:r>
    </w:p>
    <w:p w14:paraId="6E8B19C9" w14:textId="77777777" w:rsidR="004C089F" w:rsidRPr="004C089F" w:rsidRDefault="004C089F" w:rsidP="004C089F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Eixo estruturante:</w:t>
      </w:r>
      <w:r w:rsidRPr="004C089F">
        <w:rPr>
          <w:rFonts w:ascii="Times New Roman" w:hAnsi="Times New Roman" w:cs="Times New Roman"/>
        </w:rPr>
        <w:t xml:space="preserve"> sinodalidade</w:t>
      </w:r>
    </w:p>
    <w:p w14:paraId="696923F6" w14:textId="77777777" w:rsidR="004C089F" w:rsidRPr="004C089F" w:rsidRDefault="004C089F" w:rsidP="004C089F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Lugar da fé:</w:t>
      </w:r>
      <w:r w:rsidRPr="004C089F">
        <w:rPr>
          <w:rFonts w:ascii="Times New Roman" w:hAnsi="Times New Roman" w:cs="Times New Roman"/>
        </w:rPr>
        <w:t xml:space="preserve"> comunidade viva</w:t>
      </w:r>
    </w:p>
    <w:p w14:paraId="01957C99" w14:textId="77777777" w:rsidR="004C089F" w:rsidRPr="004C089F" w:rsidRDefault="004C089F" w:rsidP="004C089F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Caminho formativo:</w:t>
      </w:r>
      <w:r w:rsidRPr="004C089F">
        <w:rPr>
          <w:rFonts w:ascii="Times New Roman" w:hAnsi="Times New Roman" w:cs="Times New Roman"/>
        </w:rPr>
        <w:t xml:space="preserve"> iniciação à vida cristã</w:t>
      </w:r>
    </w:p>
    <w:p w14:paraId="5B93764A" w14:textId="210C2177" w:rsidR="00267BF7" w:rsidRPr="004C089F" w:rsidRDefault="004C089F" w:rsidP="004C089F">
      <w:pPr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4C089F">
        <w:rPr>
          <w:rFonts w:ascii="Times New Roman" w:hAnsi="Times New Roman" w:cs="Times New Roman"/>
          <w:b/>
          <w:bCs/>
        </w:rPr>
        <w:t>Critério de autenticidade:</w:t>
      </w:r>
      <w:r w:rsidRPr="004C089F">
        <w:rPr>
          <w:rFonts w:ascii="Times New Roman" w:hAnsi="Times New Roman" w:cs="Times New Roman"/>
        </w:rPr>
        <w:t xml:space="preserve"> serviço à vida plena</w:t>
      </w:r>
    </w:p>
    <w:sectPr w:rsidR="00267BF7" w:rsidRPr="004C0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35E"/>
    <w:multiLevelType w:val="multilevel"/>
    <w:tmpl w:val="ED2E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A0D87"/>
    <w:multiLevelType w:val="multilevel"/>
    <w:tmpl w:val="2924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C3FB7"/>
    <w:multiLevelType w:val="multilevel"/>
    <w:tmpl w:val="3766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06FB5"/>
    <w:multiLevelType w:val="multilevel"/>
    <w:tmpl w:val="A13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370EB"/>
    <w:multiLevelType w:val="multilevel"/>
    <w:tmpl w:val="76C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F627E"/>
    <w:multiLevelType w:val="multilevel"/>
    <w:tmpl w:val="9716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B49EF"/>
    <w:multiLevelType w:val="multilevel"/>
    <w:tmpl w:val="3246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52561"/>
    <w:multiLevelType w:val="multilevel"/>
    <w:tmpl w:val="803A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22A34"/>
    <w:multiLevelType w:val="multilevel"/>
    <w:tmpl w:val="ADF2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C7691"/>
    <w:multiLevelType w:val="multilevel"/>
    <w:tmpl w:val="E34C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414B9"/>
    <w:multiLevelType w:val="multilevel"/>
    <w:tmpl w:val="6D92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91ED9"/>
    <w:multiLevelType w:val="multilevel"/>
    <w:tmpl w:val="2DAE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E0DB4"/>
    <w:multiLevelType w:val="multilevel"/>
    <w:tmpl w:val="D25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F1A24"/>
    <w:multiLevelType w:val="multilevel"/>
    <w:tmpl w:val="148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F586F"/>
    <w:multiLevelType w:val="multilevel"/>
    <w:tmpl w:val="D5D0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E056A"/>
    <w:multiLevelType w:val="multilevel"/>
    <w:tmpl w:val="A17E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D088D"/>
    <w:multiLevelType w:val="multilevel"/>
    <w:tmpl w:val="5DA2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5A2565"/>
    <w:multiLevelType w:val="multilevel"/>
    <w:tmpl w:val="94BA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2574F"/>
    <w:multiLevelType w:val="multilevel"/>
    <w:tmpl w:val="6FD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4DF4"/>
    <w:multiLevelType w:val="multilevel"/>
    <w:tmpl w:val="ACA2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D255D"/>
    <w:multiLevelType w:val="multilevel"/>
    <w:tmpl w:val="1ABE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37E48"/>
    <w:multiLevelType w:val="multilevel"/>
    <w:tmpl w:val="E806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38226B"/>
    <w:multiLevelType w:val="multilevel"/>
    <w:tmpl w:val="49F8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3D551F"/>
    <w:multiLevelType w:val="multilevel"/>
    <w:tmpl w:val="8B30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863458"/>
    <w:multiLevelType w:val="multilevel"/>
    <w:tmpl w:val="82E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A2504"/>
    <w:multiLevelType w:val="multilevel"/>
    <w:tmpl w:val="A092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B20B9"/>
    <w:multiLevelType w:val="multilevel"/>
    <w:tmpl w:val="0FE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B7AE5"/>
    <w:multiLevelType w:val="multilevel"/>
    <w:tmpl w:val="07D4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1E1166"/>
    <w:multiLevelType w:val="multilevel"/>
    <w:tmpl w:val="50FE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C02326"/>
    <w:multiLevelType w:val="multilevel"/>
    <w:tmpl w:val="559E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434FEF"/>
    <w:multiLevelType w:val="multilevel"/>
    <w:tmpl w:val="AB2A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AC4A62"/>
    <w:multiLevelType w:val="multilevel"/>
    <w:tmpl w:val="C82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551504">
    <w:abstractNumId w:val="23"/>
  </w:num>
  <w:num w:numId="2" w16cid:durableId="865287941">
    <w:abstractNumId w:val="7"/>
  </w:num>
  <w:num w:numId="3" w16cid:durableId="2100522966">
    <w:abstractNumId w:val="21"/>
  </w:num>
  <w:num w:numId="4" w16cid:durableId="983124298">
    <w:abstractNumId w:val="9"/>
  </w:num>
  <w:num w:numId="5" w16cid:durableId="1205407378">
    <w:abstractNumId w:val="26"/>
  </w:num>
  <w:num w:numId="6" w16cid:durableId="1168129857">
    <w:abstractNumId w:val="10"/>
  </w:num>
  <w:num w:numId="7" w16cid:durableId="413013486">
    <w:abstractNumId w:val="17"/>
  </w:num>
  <w:num w:numId="8" w16cid:durableId="618337654">
    <w:abstractNumId w:val="30"/>
  </w:num>
  <w:num w:numId="9" w16cid:durableId="715394794">
    <w:abstractNumId w:val="28"/>
  </w:num>
  <w:num w:numId="10" w16cid:durableId="2072996763">
    <w:abstractNumId w:val="24"/>
  </w:num>
  <w:num w:numId="11" w16cid:durableId="1820220061">
    <w:abstractNumId w:val="16"/>
  </w:num>
  <w:num w:numId="12" w16cid:durableId="1981495805">
    <w:abstractNumId w:val="29"/>
  </w:num>
  <w:num w:numId="13" w16cid:durableId="272901854">
    <w:abstractNumId w:val="11"/>
  </w:num>
  <w:num w:numId="14" w16cid:durableId="1094402044">
    <w:abstractNumId w:val="20"/>
  </w:num>
  <w:num w:numId="15" w16cid:durableId="1515876702">
    <w:abstractNumId w:val="19"/>
  </w:num>
  <w:num w:numId="16" w16cid:durableId="37167622">
    <w:abstractNumId w:val="27"/>
  </w:num>
  <w:num w:numId="17" w16cid:durableId="1532499819">
    <w:abstractNumId w:val="22"/>
  </w:num>
  <w:num w:numId="18" w16cid:durableId="1392924173">
    <w:abstractNumId w:val="0"/>
  </w:num>
  <w:num w:numId="19" w16cid:durableId="1608846522">
    <w:abstractNumId w:val="1"/>
  </w:num>
  <w:num w:numId="20" w16cid:durableId="470638716">
    <w:abstractNumId w:val="31"/>
  </w:num>
  <w:num w:numId="21" w16cid:durableId="2068911822">
    <w:abstractNumId w:val="12"/>
  </w:num>
  <w:num w:numId="22" w16cid:durableId="1853110422">
    <w:abstractNumId w:val="2"/>
  </w:num>
  <w:num w:numId="23" w16cid:durableId="1977182804">
    <w:abstractNumId w:val="5"/>
  </w:num>
  <w:num w:numId="24" w16cid:durableId="685056520">
    <w:abstractNumId w:val="25"/>
  </w:num>
  <w:num w:numId="25" w16cid:durableId="1663657687">
    <w:abstractNumId w:val="15"/>
  </w:num>
  <w:num w:numId="26" w16cid:durableId="566261028">
    <w:abstractNumId w:val="6"/>
  </w:num>
  <w:num w:numId="27" w16cid:durableId="1477645139">
    <w:abstractNumId w:val="13"/>
  </w:num>
  <w:num w:numId="28" w16cid:durableId="431634699">
    <w:abstractNumId w:val="3"/>
  </w:num>
  <w:num w:numId="29" w16cid:durableId="1233781176">
    <w:abstractNumId w:val="8"/>
  </w:num>
  <w:num w:numId="30" w16cid:durableId="7997444">
    <w:abstractNumId w:val="4"/>
  </w:num>
  <w:num w:numId="31" w16cid:durableId="485049567">
    <w:abstractNumId w:val="14"/>
  </w:num>
  <w:num w:numId="32" w16cid:durableId="20430890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40"/>
    <w:rsid w:val="00267BF7"/>
    <w:rsid w:val="002C3D6E"/>
    <w:rsid w:val="004C089F"/>
    <w:rsid w:val="006B5ED9"/>
    <w:rsid w:val="007A6BE9"/>
    <w:rsid w:val="00817599"/>
    <w:rsid w:val="008971A4"/>
    <w:rsid w:val="008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7F80"/>
  <w15:chartTrackingRefBased/>
  <w15:docId w15:val="{9BEF46F6-0516-4858-A582-A9F8BD74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7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7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7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7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7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7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7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7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7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7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7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77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7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77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77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77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77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7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7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7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7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7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77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77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77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7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77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77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734</Words>
  <Characters>4018</Characters>
  <Application>Microsoft Office Word</Application>
  <DocSecurity>0</DocSecurity>
  <Lines>73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Augusto STASCXAK</dc:creator>
  <cp:keywords/>
  <dc:description/>
  <cp:lastModifiedBy>João Augusto STASCXAK</cp:lastModifiedBy>
  <cp:revision>1</cp:revision>
  <dcterms:created xsi:type="dcterms:W3CDTF">2026-02-10T17:58:00Z</dcterms:created>
  <dcterms:modified xsi:type="dcterms:W3CDTF">2026-02-10T23:21:00Z</dcterms:modified>
</cp:coreProperties>
</file>